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C7E60" w14:textId="77777777" w:rsidR="00B91CC5" w:rsidRDefault="00B91CC5" w:rsidP="007A62A6">
      <w:pPr>
        <w:jc w:val="center"/>
        <w:rPr>
          <w:rFonts w:ascii="Chalkduster" w:hAnsi="Chalkduster"/>
          <w:b/>
          <w:color w:val="632423" w:themeColor="accent2" w:themeShade="80"/>
          <w:sz w:val="44"/>
          <w:szCs w:val="44"/>
        </w:rPr>
      </w:pPr>
      <w:r>
        <w:rPr>
          <w:rFonts w:ascii="Chalkduster" w:hAnsi="Chalkduster"/>
          <w:b/>
          <w:noProof/>
          <w:color w:val="632423" w:themeColor="accent2" w:themeShade="80"/>
          <w:sz w:val="44"/>
          <w:szCs w:val="44"/>
        </w:rPr>
        <w:drawing>
          <wp:anchor distT="0" distB="0" distL="114300" distR="114300" simplePos="0" relativeHeight="251658240" behindDoc="0" locked="0" layoutInCell="1" allowOverlap="1" wp14:anchorId="248C0A46" wp14:editId="2B72D83A">
            <wp:simplePos x="0" y="0"/>
            <wp:positionH relativeFrom="column">
              <wp:posOffset>2057400</wp:posOffset>
            </wp:positionH>
            <wp:positionV relativeFrom="paragraph">
              <wp:posOffset>-571500</wp:posOffset>
            </wp:positionV>
            <wp:extent cx="1371600" cy="13529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3529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4905CA" w14:textId="77777777" w:rsidR="005E1FB7" w:rsidRDefault="005E1FB7" w:rsidP="005E1FB7">
      <w:pPr>
        <w:ind w:left="1440" w:firstLine="720"/>
        <w:rPr>
          <w:rFonts w:ascii="Chalkduster" w:hAnsi="Chalkduster"/>
          <w:b/>
          <w:color w:val="632423" w:themeColor="accent2" w:themeShade="80"/>
          <w:sz w:val="44"/>
          <w:szCs w:val="44"/>
        </w:rPr>
      </w:pPr>
    </w:p>
    <w:p w14:paraId="216FD2DA" w14:textId="77777777" w:rsidR="002B577C" w:rsidRDefault="002B577C" w:rsidP="005E1FB7">
      <w:pPr>
        <w:ind w:left="1440" w:firstLine="720"/>
        <w:rPr>
          <w:rFonts w:ascii="Chalkduster" w:hAnsi="Chalkduster"/>
          <w:b/>
          <w:color w:val="632423" w:themeColor="accent2" w:themeShade="80"/>
          <w:sz w:val="44"/>
          <w:szCs w:val="44"/>
        </w:rPr>
      </w:pPr>
      <w:bookmarkStart w:id="0" w:name="_GoBack"/>
      <w:bookmarkEnd w:id="0"/>
    </w:p>
    <w:p w14:paraId="59F8BF13" w14:textId="77777777" w:rsidR="007A62A6" w:rsidRPr="00E355C5" w:rsidRDefault="007A62A6" w:rsidP="005E1FB7">
      <w:pPr>
        <w:ind w:left="1440" w:firstLine="720"/>
        <w:rPr>
          <w:rFonts w:ascii="Chalkduster" w:hAnsi="Chalkduster"/>
          <w:b/>
          <w:color w:val="632423" w:themeColor="accent2" w:themeShade="80"/>
          <w:sz w:val="36"/>
          <w:szCs w:val="36"/>
        </w:rPr>
      </w:pPr>
      <w:r w:rsidRPr="00E355C5">
        <w:rPr>
          <w:rFonts w:ascii="Chalkduster" w:hAnsi="Chalkduster"/>
          <w:b/>
          <w:color w:val="632423" w:themeColor="accent2" w:themeShade="80"/>
          <w:sz w:val="36"/>
          <w:szCs w:val="36"/>
        </w:rPr>
        <w:t>CARAVEL ACADEMY</w:t>
      </w:r>
    </w:p>
    <w:p w14:paraId="36C7197D" w14:textId="77777777" w:rsidR="007A62A6" w:rsidRDefault="007A62A6" w:rsidP="00B91CC5">
      <w:pPr>
        <w:jc w:val="center"/>
        <w:rPr>
          <w:rFonts w:ascii="Chalkduster" w:hAnsi="Chalkduster"/>
          <w:b/>
          <w:color w:val="632423" w:themeColor="accent2" w:themeShade="80"/>
          <w:sz w:val="36"/>
          <w:szCs w:val="36"/>
        </w:rPr>
      </w:pPr>
      <w:r w:rsidRPr="00E355C5">
        <w:rPr>
          <w:rFonts w:ascii="Chalkduster" w:hAnsi="Chalkduster"/>
          <w:b/>
          <w:color w:val="632423" w:themeColor="accent2" w:themeShade="80"/>
          <w:sz w:val="36"/>
          <w:szCs w:val="36"/>
        </w:rPr>
        <w:t>FIRST GRADE MUSIC</w:t>
      </w:r>
    </w:p>
    <w:p w14:paraId="6ED03C76" w14:textId="77777777" w:rsidR="00F217CA" w:rsidRDefault="00F217CA" w:rsidP="00B91CC5">
      <w:pPr>
        <w:jc w:val="center"/>
        <w:rPr>
          <w:rFonts w:ascii="Chalkduster" w:hAnsi="Chalkduster"/>
          <w:b/>
          <w:color w:val="632423" w:themeColor="accent2" w:themeShade="80"/>
          <w:sz w:val="44"/>
          <w:szCs w:val="44"/>
        </w:rPr>
      </w:pPr>
    </w:p>
    <w:p w14:paraId="0F29A53B" w14:textId="77777777" w:rsidR="002B577C" w:rsidRPr="00823358" w:rsidRDefault="002B577C" w:rsidP="007A62A6">
      <w:pPr>
        <w:rPr>
          <w:rFonts w:ascii="Book Antiqua" w:hAnsi="Book Antiqua" w:cs="Big Caslon"/>
          <w:color w:val="632423" w:themeColor="accent2" w:themeShade="80"/>
        </w:rPr>
      </w:pPr>
    </w:p>
    <w:p w14:paraId="4BB49396" w14:textId="77777777" w:rsidR="00B91CC5" w:rsidRPr="00BB621D" w:rsidRDefault="00B91CC5" w:rsidP="007A62A6">
      <w:pPr>
        <w:rPr>
          <w:rFonts w:ascii="Chalkduster" w:hAnsi="Chalkduster" w:cs="Big Caslon"/>
          <w:sz w:val="22"/>
          <w:szCs w:val="22"/>
        </w:rPr>
      </w:pPr>
      <w:r w:rsidRPr="00BB621D">
        <w:rPr>
          <w:rFonts w:ascii="Chalkduster" w:hAnsi="Chalkduster" w:cs="Big Caslon"/>
          <w:sz w:val="22"/>
          <w:szCs w:val="22"/>
        </w:rPr>
        <w:t>CLASS CONTENT:</w:t>
      </w:r>
    </w:p>
    <w:p w14:paraId="05FD0B57" w14:textId="372194A6" w:rsidR="00BF7D7F" w:rsidRDefault="0061590E" w:rsidP="00D30890">
      <w:pPr>
        <w:ind w:firstLine="720"/>
        <w:rPr>
          <w:rFonts w:ascii="Book Antiqua" w:hAnsi="Book Antiqua" w:cs="Big Caslon"/>
          <w:sz w:val="22"/>
          <w:szCs w:val="22"/>
        </w:rPr>
      </w:pPr>
      <w:r>
        <w:rPr>
          <w:rFonts w:ascii="Helvetica" w:hAnsi="Helvetica" w:cs="Helvetica"/>
          <w:noProof/>
        </w:rPr>
        <w:drawing>
          <wp:anchor distT="0" distB="0" distL="114300" distR="114300" simplePos="0" relativeHeight="251662336" behindDoc="0" locked="0" layoutInCell="1" allowOverlap="1" wp14:anchorId="6FDDF6C5" wp14:editId="0D99D454">
            <wp:simplePos x="0" y="0"/>
            <wp:positionH relativeFrom="column">
              <wp:posOffset>0</wp:posOffset>
            </wp:positionH>
            <wp:positionV relativeFrom="paragraph">
              <wp:posOffset>55880</wp:posOffset>
            </wp:positionV>
            <wp:extent cx="1028700" cy="1229995"/>
            <wp:effectExtent l="0" t="0" r="1270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229995"/>
                    </a:xfrm>
                    <a:prstGeom prst="rect">
                      <a:avLst/>
                    </a:prstGeom>
                    <a:noFill/>
                    <a:ln>
                      <a:noFill/>
                    </a:ln>
                  </pic:spPr>
                </pic:pic>
              </a:graphicData>
            </a:graphic>
            <wp14:sizeRelH relativeFrom="page">
              <wp14:pctWidth>0</wp14:pctWidth>
            </wp14:sizeRelH>
            <wp14:sizeRelV relativeFrom="page">
              <wp14:pctHeight>0</wp14:pctHeight>
            </wp14:sizeRelV>
          </wp:anchor>
        </w:drawing>
      </w:r>
      <w:r w:rsidR="007A62A6" w:rsidRPr="00BB621D">
        <w:rPr>
          <w:rFonts w:ascii="Book Antiqua" w:hAnsi="Book Antiqua" w:cs="Big Caslon"/>
          <w:sz w:val="22"/>
          <w:szCs w:val="22"/>
        </w:rPr>
        <w:t xml:space="preserve">Welcome to First Grade Music! This year we will be reinforcing many concepts that were introduced in our Kindergarten </w:t>
      </w:r>
      <w:r w:rsidR="00124776">
        <w:rPr>
          <w:rFonts w:ascii="Book Antiqua" w:hAnsi="Book Antiqua" w:cs="Big Caslon"/>
          <w:sz w:val="22"/>
          <w:szCs w:val="22"/>
        </w:rPr>
        <w:t xml:space="preserve">program </w:t>
      </w:r>
      <w:r w:rsidR="007A62A6" w:rsidRPr="00BB621D">
        <w:rPr>
          <w:rFonts w:ascii="Book Antiqua" w:hAnsi="Book Antiqua" w:cs="Big Caslon"/>
          <w:sz w:val="22"/>
          <w:szCs w:val="22"/>
        </w:rPr>
        <w:t xml:space="preserve">including steady beat, loud/ soft (dynamics), high/low (pitch), fast/slow (tempo), basic rhythms (quarter note, quarter rest, paired eighth note), </w:t>
      </w:r>
      <w:r w:rsidR="004A58CC" w:rsidRPr="00BB621D">
        <w:rPr>
          <w:rFonts w:ascii="Book Antiqua" w:hAnsi="Book Antiqua" w:cs="Big Caslon"/>
          <w:sz w:val="22"/>
          <w:szCs w:val="22"/>
        </w:rPr>
        <w:t>the musical alphabet, and basic musi</w:t>
      </w:r>
      <w:r w:rsidR="00BF7D7F">
        <w:rPr>
          <w:rFonts w:ascii="Book Antiqua" w:hAnsi="Book Antiqua" w:cs="Big Caslon"/>
          <w:sz w:val="22"/>
          <w:szCs w:val="22"/>
        </w:rPr>
        <w:t>c history</w:t>
      </w:r>
      <w:r w:rsidR="004A58CC" w:rsidRPr="00BB621D">
        <w:rPr>
          <w:rFonts w:ascii="Book Antiqua" w:hAnsi="Book Antiqua" w:cs="Big Caslon"/>
          <w:sz w:val="22"/>
          <w:szCs w:val="22"/>
        </w:rPr>
        <w:t>.</w:t>
      </w:r>
      <w:r w:rsidR="00904977">
        <w:rPr>
          <w:rFonts w:ascii="Book Antiqua" w:hAnsi="Book Antiqua" w:cs="Big Caslon"/>
          <w:sz w:val="22"/>
          <w:szCs w:val="22"/>
        </w:rPr>
        <w:t xml:space="preserve"> We will also continue to develop our singing </w:t>
      </w:r>
      <w:r w:rsidR="00003BD5">
        <w:rPr>
          <w:rFonts w:ascii="Book Antiqua" w:hAnsi="Book Antiqua" w:cs="Big Caslon"/>
          <w:sz w:val="22"/>
          <w:szCs w:val="22"/>
        </w:rPr>
        <w:t xml:space="preserve">voices. </w:t>
      </w:r>
      <w:r w:rsidR="004A58CC" w:rsidRPr="00BB621D">
        <w:rPr>
          <w:rFonts w:ascii="Book Antiqua" w:hAnsi="Book Antiqua" w:cs="Big Caslon"/>
          <w:sz w:val="22"/>
          <w:szCs w:val="22"/>
        </w:rPr>
        <w:t>In addition to these</w:t>
      </w:r>
      <w:r w:rsidR="00B91CC5" w:rsidRPr="00BB621D">
        <w:rPr>
          <w:rFonts w:ascii="Book Antiqua" w:hAnsi="Book Antiqua" w:cs="Big Caslon"/>
          <w:sz w:val="22"/>
          <w:szCs w:val="22"/>
        </w:rPr>
        <w:t xml:space="preserve"> concepts we will be learning additional rhythms (half note, half rest, dotted half note, whole note a</w:t>
      </w:r>
      <w:r w:rsidR="00921CF1" w:rsidRPr="00BB621D">
        <w:rPr>
          <w:rFonts w:ascii="Book Antiqua" w:hAnsi="Book Antiqua" w:cs="Big Caslon"/>
          <w:sz w:val="22"/>
          <w:szCs w:val="22"/>
        </w:rPr>
        <w:t>nd</w:t>
      </w:r>
      <w:r w:rsidR="00C926AB">
        <w:rPr>
          <w:rFonts w:ascii="Book Antiqua" w:hAnsi="Book Antiqua" w:cs="Big Caslon"/>
          <w:sz w:val="22"/>
          <w:szCs w:val="22"/>
        </w:rPr>
        <w:t xml:space="preserve"> whole rest) and </w:t>
      </w:r>
      <w:r w:rsidR="00921CF1" w:rsidRPr="00BB621D">
        <w:rPr>
          <w:rFonts w:ascii="Book Antiqua" w:hAnsi="Book Antiqua" w:cs="Big Caslon"/>
          <w:sz w:val="22"/>
          <w:szCs w:val="22"/>
        </w:rPr>
        <w:t xml:space="preserve">we will be reinforcing our knowledge of the musical alphabet by playing </w:t>
      </w:r>
      <w:r w:rsidR="00C926AB">
        <w:rPr>
          <w:rFonts w:ascii="Book Antiqua" w:hAnsi="Book Antiqua" w:cs="Big Caslon"/>
          <w:sz w:val="22"/>
          <w:szCs w:val="22"/>
        </w:rPr>
        <w:t xml:space="preserve">pitched percussion instruments. Students will learn </w:t>
      </w:r>
      <w:r w:rsidR="002A2277">
        <w:rPr>
          <w:rFonts w:ascii="Book Antiqua" w:hAnsi="Book Antiqua" w:cs="Big Caslon"/>
          <w:sz w:val="22"/>
          <w:szCs w:val="22"/>
        </w:rPr>
        <w:t xml:space="preserve">musical concepts </w:t>
      </w:r>
      <w:r w:rsidR="00C926AB">
        <w:rPr>
          <w:rFonts w:ascii="Book Antiqua" w:hAnsi="Book Antiqua" w:cs="Big Caslon"/>
          <w:sz w:val="22"/>
          <w:szCs w:val="22"/>
        </w:rPr>
        <w:t xml:space="preserve">through songs, musical games, </w:t>
      </w:r>
      <w:proofErr w:type="spellStart"/>
      <w:r w:rsidR="00C926AB">
        <w:rPr>
          <w:rFonts w:ascii="Book Antiqua" w:hAnsi="Book Antiqua" w:cs="Big Caslon"/>
          <w:sz w:val="22"/>
          <w:szCs w:val="22"/>
        </w:rPr>
        <w:t>Smartboard</w:t>
      </w:r>
      <w:proofErr w:type="spellEnd"/>
      <w:r w:rsidR="00C926AB">
        <w:rPr>
          <w:rFonts w:ascii="Book Antiqua" w:hAnsi="Book Antiqua" w:cs="Big Caslon"/>
          <w:sz w:val="22"/>
          <w:szCs w:val="22"/>
        </w:rPr>
        <w:t xml:space="preserve"> lessons and assessments</w:t>
      </w:r>
      <w:r w:rsidR="0038425A">
        <w:rPr>
          <w:rFonts w:ascii="Book Antiqua" w:hAnsi="Book Antiqua" w:cs="Big Caslon"/>
          <w:sz w:val="22"/>
          <w:szCs w:val="22"/>
        </w:rPr>
        <w:t xml:space="preserve"> included in our Quaver Music Curriculum.  </w:t>
      </w:r>
      <w:r w:rsidR="00D30890">
        <w:rPr>
          <w:rFonts w:ascii="Book Antiqua" w:hAnsi="Book Antiqua" w:cs="Big Caslon"/>
          <w:sz w:val="22"/>
          <w:szCs w:val="22"/>
        </w:rPr>
        <w:t>(A letter regarding the quaver program will be sent home soon so you can learn how to continue the musical magic at home!)</w:t>
      </w:r>
    </w:p>
    <w:p w14:paraId="57A8CA77" w14:textId="3D6F985F" w:rsidR="00BF7D7F" w:rsidRDefault="00BF7D7F" w:rsidP="00C926AB">
      <w:pPr>
        <w:ind w:firstLine="720"/>
        <w:rPr>
          <w:rFonts w:ascii="Book Antiqua" w:hAnsi="Book Antiqua" w:cs="Big Caslon"/>
          <w:sz w:val="22"/>
          <w:szCs w:val="22"/>
        </w:rPr>
      </w:pPr>
      <w:r>
        <w:rPr>
          <w:rFonts w:ascii="Book Antiqua" w:hAnsi="Book Antiqua" w:cs="Big Caslon"/>
          <w:sz w:val="22"/>
          <w:szCs w:val="22"/>
        </w:rPr>
        <w:t>To see our weekly music curriculum, please feel free to view at:</w:t>
      </w:r>
    </w:p>
    <w:p w14:paraId="016C2A79" w14:textId="3EF6E546" w:rsidR="00BF7D7F" w:rsidRDefault="00F217CA" w:rsidP="00BF7D7F">
      <w:pPr>
        <w:rPr>
          <w:rFonts w:ascii="Book Antiqua" w:hAnsi="Book Antiqua" w:cs="Big Caslon"/>
          <w:sz w:val="22"/>
          <w:szCs w:val="22"/>
        </w:rPr>
      </w:pPr>
      <w:hyperlink r:id="rId7" w:history="1">
        <w:r w:rsidR="00BF7D7F" w:rsidRPr="00E801AB">
          <w:rPr>
            <w:rStyle w:val="Hyperlink"/>
            <w:rFonts w:ascii="Book Antiqua" w:hAnsi="Book Antiqua" w:cs="Big Caslon"/>
            <w:sz w:val="22"/>
            <w:szCs w:val="22"/>
          </w:rPr>
          <w:t>https://www.quavermusic.com/InfoCenter/FamilyOfPrograms/CurriculumMap_pdfs/1_CurrMap.pdf</w:t>
        </w:r>
      </w:hyperlink>
    </w:p>
    <w:p w14:paraId="6862EAAB" w14:textId="77777777" w:rsidR="00BF7D7F" w:rsidRPr="00BB621D" w:rsidRDefault="00BF7D7F" w:rsidP="00C926AB">
      <w:pPr>
        <w:ind w:firstLine="720"/>
        <w:rPr>
          <w:rFonts w:ascii="Book Antiqua" w:hAnsi="Book Antiqua" w:cs="Big Caslon"/>
          <w:sz w:val="22"/>
          <w:szCs w:val="22"/>
        </w:rPr>
      </w:pPr>
    </w:p>
    <w:p w14:paraId="4AF19E45" w14:textId="77777777" w:rsidR="006B3FC0" w:rsidRDefault="006B3FC0" w:rsidP="007B24CE">
      <w:pPr>
        <w:rPr>
          <w:rFonts w:ascii="Book Antiqua" w:hAnsi="Book Antiqua" w:cs="Ayuthaya"/>
          <w:sz w:val="22"/>
          <w:szCs w:val="22"/>
        </w:rPr>
      </w:pPr>
    </w:p>
    <w:p w14:paraId="45AC70BB" w14:textId="77777777" w:rsidR="00F217CA" w:rsidRPr="00BB621D" w:rsidRDefault="00F217CA" w:rsidP="007B24CE">
      <w:pPr>
        <w:rPr>
          <w:rFonts w:ascii="Book Antiqua" w:hAnsi="Book Antiqua" w:cs="Ayuthaya"/>
          <w:sz w:val="22"/>
          <w:szCs w:val="22"/>
        </w:rPr>
      </w:pPr>
    </w:p>
    <w:p w14:paraId="70BFAF39" w14:textId="77777777" w:rsidR="00C926AB" w:rsidRDefault="007B24CE" w:rsidP="007B24CE">
      <w:pPr>
        <w:rPr>
          <w:rFonts w:ascii="Chalkduster" w:hAnsi="Chalkduster" w:cs="Ayuthaya"/>
          <w:sz w:val="22"/>
          <w:szCs w:val="22"/>
        </w:rPr>
      </w:pPr>
      <w:r w:rsidRPr="00BB621D">
        <w:rPr>
          <w:rFonts w:ascii="Chalkduster" w:hAnsi="Chalkduster" w:cs="Ayuthaya"/>
          <w:sz w:val="22"/>
          <w:szCs w:val="22"/>
        </w:rPr>
        <w:t>GRADING POLICY:</w:t>
      </w:r>
      <w:r w:rsidR="00C451F2" w:rsidRPr="00BB621D">
        <w:rPr>
          <w:rFonts w:ascii="Chalkduster" w:hAnsi="Chalkduster" w:cs="Ayuthaya"/>
          <w:sz w:val="22"/>
          <w:szCs w:val="22"/>
        </w:rPr>
        <w:t xml:space="preserve"> </w:t>
      </w:r>
    </w:p>
    <w:p w14:paraId="04B20F87" w14:textId="77777777" w:rsidR="0061590E" w:rsidRDefault="0061590E" w:rsidP="0061590E">
      <w:pPr>
        <w:ind w:firstLine="720"/>
        <w:rPr>
          <w:rFonts w:ascii="Book Antiqua" w:hAnsi="Book Antiqua" w:cs="Ayuthaya"/>
          <w:sz w:val="22"/>
          <w:szCs w:val="22"/>
        </w:rPr>
      </w:pPr>
      <w:r>
        <w:rPr>
          <w:rFonts w:ascii="Helvetica" w:hAnsi="Helvetica" w:cs="Helvetica"/>
          <w:noProof/>
        </w:rPr>
        <w:drawing>
          <wp:anchor distT="0" distB="0" distL="114300" distR="114300" simplePos="0" relativeHeight="251663360" behindDoc="0" locked="0" layoutInCell="1" allowOverlap="1" wp14:anchorId="0392D888" wp14:editId="3389914E">
            <wp:simplePos x="0" y="0"/>
            <wp:positionH relativeFrom="column">
              <wp:posOffset>0</wp:posOffset>
            </wp:positionH>
            <wp:positionV relativeFrom="paragraph">
              <wp:posOffset>34290</wp:posOffset>
            </wp:positionV>
            <wp:extent cx="1676400" cy="812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558">
        <w:rPr>
          <w:rFonts w:ascii="Book Antiqua" w:hAnsi="Book Antiqua" w:cs="Ayuthaya"/>
          <w:sz w:val="22"/>
          <w:szCs w:val="22"/>
        </w:rPr>
        <w:t xml:space="preserve">Students are given a final marking period grade of X, P or N. Grades are made up of 75% class participation and 25% classroom assessments. Students are given weekly </w:t>
      </w:r>
      <w:r w:rsidR="00C451F2" w:rsidRPr="00BB621D">
        <w:rPr>
          <w:rFonts w:ascii="Book Antiqua" w:hAnsi="Book Antiqua" w:cs="Ayuthaya"/>
          <w:sz w:val="22"/>
          <w:szCs w:val="22"/>
        </w:rPr>
        <w:t>class participation grades</w:t>
      </w:r>
      <w:r w:rsidR="00F67558">
        <w:rPr>
          <w:rFonts w:ascii="Book Antiqua" w:hAnsi="Book Antiqua" w:cs="Ayuthaya"/>
          <w:sz w:val="22"/>
          <w:szCs w:val="22"/>
        </w:rPr>
        <w:t xml:space="preserve"> using a </w:t>
      </w:r>
      <w:r w:rsidR="005E1FB7">
        <w:rPr>
          <w:rFonts w:ascii="Book Antiqua" w:hAnsi="Book Antiqua" w:cs="Ayuthaya"/>
          <w:sz w:val="22"/>
          <w:szCs w:val="22"/>
        </w:rPr>
        <w:t>4-point</w:t>
      </w:r>
      <w:r w:rsidR="00F67558">
        <w:rPr>
          <w:rFonts w:ascii="Book Antiqua" w:hAnsi="Book Antiqua" w:cs="Ayuthaya"/>
          <w:sz w:val="22"/>
          <w:szCs w:val="22"/>
        </w:rPr>
        <w:t xml:space="preserve"> rubric. </w:t>
      </w:r>
      <w:r w:rsidR="00C451F2" w:rsidRPr="00BB621D">
        <w:rPr>
          <w:rFonts w:ascii="Book Antiqua" w:hAnsi="Book Antiqua" w:cs="Ayuthaya"/>
          <w:sz w:val="22"/>
          <w:szCs w:val="22"/>
        </w:rPr>
        <w:t xml:space="preserve"> </w:t>
      </w:r>
      <w:r>
        <w:rPr>
          <w:rFonts w:ascii="Book Antiqua" w:hAnsi="Book Antiqua" w:cs="Ayuthaya"/>
          <w:sz w:val="22"/>
          <w:szCs w:val="22"/>
        </w:rPr>
        <w:t>Students are expected to:</w:t>
      </w:r>
    </w:p>
    <w:p w14:paraId="3E0A5E39" w14:textId="77777777" w:rsidR="0061590E" w:rsidRDefault="0061590E" w:rsidP="0061590E">
      <w:pPr>
        <w:ind w:firstLine="720"/>
        <w:rPr>
          <w:rFonts w:ascii="Book Antiqua" w:hAnsi="Book Antiqua" w:cs="Ayuthaya"/>
          <w:sz w:val="22"/>
          <w:szCs w:val="22"/>
        </w:rPr>
      </w:pPr>
    </w:p>
    <w:p w14:paraId="2ECD82AE" w14:textId="77777777" w:rsidR="005E1FB7" w:rsidRDefault="005E1FB7" w:rsidP="0061590E">
      <w:pPr>
        <w:ind w:left="720" w:firstLine="720"/>
        <w:rPr>
          <w:rFonts w:ascii="Book Antiqua" w:hAnsi="Book Antiqua" w:cs="Ayuthaya"/>
          <w:sz w:val="22"/>
          <w:szCs w:val="22"/>
        </w:rPr>
      </w:pPr>
      <w:r>
        <w:rPr>
          <w:rFonts w:ascii="Book Antiqua" w:hAnsi="Book Antiqua" w:cs="Ayuthaya"/>
          <w:sz w:val="22"/>
          <w:szCs w:val="22"/>
        </w:rPr>
        <w:t>*Cooperate with others to accomplish lesson goals</w:t>
      </w:r>
    </w:p>
    <w:p w14:paraId="1D1B1C1D" w14:textId="79186056" w:rsidR="005E1FB7" w:rsidRDefault="005E1FB7" w:rsidP="007B24CE">
      <w:pPr>
        <w:rPr>
          <w:rFonts w:ascii="Book Antiqua" w:hAnsi="Book Antiqua" w:cs="Ayuthaya"/>
          <w:sz w:val="22"/>
          <w:szCs w:val="22"/>
        </w:rPr>
      </w:pPr>
      <w:r>
        <w:rPr>
          <w:rFonts w:ascii="Book Antiqua" w:hAnsi="Book Antiqua" w:cs="Ayuthaya"/>
          <w:sz w:val="22"/>
          <w:szCs w:val="22"/>
        </w:rPr>
        <w:tab/>
      </w:r>
      <w:r>
        <w:rPr>
          <w:rFonts w:ascii="Book Antiqua" w:hAnsi="Book Antiqua" w:cs="Ayuthaya"/>
          <w:sz w:val="22"/>
          <w:szCs w:val="22"/>
        </w:rPr>
        <w:tab/>
        <w:t>*Respect</w:t>
      </w:r>
      <w:r w:rsidR="002A2277">
        <w:rPr>
          <w:rFonts w:ascii="Book Antiqua" w:hAnsi="Book Antiqua" w:cs="Ayuthaya"/>
          <w:sz w:val="22"/>
          <w:szCs w:val="22"/>
        </w:rPr>
        <w:t>ful to</w:t>
      </w:r>
      <w:r>
        <w:rPr>
          <w:rFonts w:ascii="Book Antiqua" w:hAnsi="Book Antiqua" w:cs="Ayuthaya"/>
          <w:sz w:val="22"/>
          <w:szCs w:val="22"/>
        </w:rPr>
        <w:t xml:space="preserve"> people and school property (instruments, games, </w:t>
      </w:r>
      <w:proofErr w:type="spellStart"/>
      <w:r>
        <w:rPr>
          <w:rFonts w:ascii="Book Antiqua" w:hAnsi="Book Antiqua" w:cs="Ayuthaya"/>
          <w:sz w:val="22"/>
          <w:szCs w:val="22"/>
        </w:rPr>
        <w:t>etc</w:t>
      </w:r>
      <w:proofErr w:type="spellEnd"/>
      <w:r>
        <w:rPr>
          <w:rFonts w:ascii="Book Antiqua" w:hAnsi="Book Antiqua" w:cs="Ayuthaya"/>
          <w:sz w:val="22"/>
          <w:szCs w:val="22"/>
        </w:rPr>
        <w:t>)</w:t>
      </w:r>
    </w:p>
    <w:p w14:paraId="34124247" w14:textId="272CC5AD" w:rsidR="005E1FB7" w:rsidRDefault="005E1FB7" w:rsidP="007B24CE">
      <w:pPr>
        <w:rPr>
          <w:rFonts w:ascii="Book Antiqua" w:hAnsi="Book Antiqua" w:cs="Ayuthaya"/>
          <w:sz w:val="22"/>
          <w:szCs w:val="22"/>
        </w:rPr>
      </w:pPr>
      <w:r>
        <w:rPr>
          <w:rFonts w:ascii="Book Antiqua" w:hAnsi="Book Antiqua" w:cs="Ayuthaya"/>
          <w:sz w:val="22"/>
          <w:szCs w:val="22"/>
        </w:rPr>
        <w:tab/>
      </w:r>
      <w:r>
        <w:rPr>
          <w:rFonts w:ascii="Book Antiqua" w:hAnsi="Book Antiqua" w:cs="Ayuthaya"/>
          <w:sz w:val="22"/>
          <w:szCs w:val="22"/>
        </w:rPr>
        <w:tab/>
        <w:t>*Fo</w:t>
      </w:r>
      <w:r w:rsidR="00CB4DD3">
        <w:rPr>
          <w:rFonts w:ascii="Book Antiqua" w:hAnsi="Book Antiqua" w:cs="Ayuthaya"/>
          <w:sz w:val="22"/>
          <w:szCs w:val="22"/>
        </w:rPr>
        <w:t>llow</w:t>
      </w:r>
      <w:r>
        <w:rPr>
          <w:rFonts w:ascii="Book Antiqua" w:hAnsi="Book Antiqua" w:cs="Ayuthaya"/>
          <w:sz w:val="22"/>
          <w:szCs w:val="22"/>
        </w:rPr>
        <w:t xml:space="preserve"> class rules</w:t>
      </w:r>
    </w:p>
    <w:p w14:paraId="3B856B0B" w14:textId="6629BE4C" w:rsidR="005E1FB7" w:rsidRDefault="00CB4DD3" w:rsidP="007B24CE">
      <w:pPr>
        <w:rPr>
          <w:rFonts w:ascii="Book Antiqua" w:hAnsi="Book Antiqua" w:cs="Ayuthaya"/>
          <w:sz w:val="22"/>
          <w:szCs w:val="22"/>
        </w:rPr>
      </w:pPr>
      <w:r>
        <w:rPr>
          <w:rFonts w:ascii="Book Antiqua" w:hAnsi="Book Antiqua" w:cs="Ayuthaya"/>
          <w:sz w:val="22"/>
          <w:szCs w:val="22"/>
        </w:rPr>
        <w:tab/>
      </w:r>
      <w:r>
        <w:rPr>
          <w:rFonts w:ascii="Book Antiqua" w:hAnsi="Book Antiqua" w:cs="Ayuthaya"/>
          <w:sz w:val="22"/>
          <w:szCs w:val="22"/>
        </w:rPr>
        <w:tab/>
        <w:t>*Listen to and follow</w:t>
      </w:r>
      <w:r w:rsidR="005E1FB7">
        <w:rPr>
          <w:rFonts w:ascii="Book Antiqua" w:hAnsi="Book Antiqua" w:cs="Ayuthaya"/>
          <w:sz w:val="22"/>
          <w:szCs w:val="22"/>
        </w:rPr>
        <w:t xml:space="preserve"> directions and ask for help when needed</w:t>
      </w:r>
    </w:p>
    <w:p w14:paraId="08686941" w14:textId="7F1AF412" w:rsidR="005E1FB7" w:rsidRDefault="002A2277" w:rsidP="007B24CE">
      <w:pPr>
        <w:rPr>
          <w:rFonts w:ascii="Book Antiqua" w:hAnsi="Book Antiqua" w:cs="Ayuthaya"/>
          <w:sz w:val="22"/>
          <w:szCs w:val="22"/>
        </w:rPr>
      </w:pPr>
      <w:r>
        <w:rPr>
          <w:rFonts w:ascii="Book Antiqua" w:hAnsi="Book Antiqua" w:cs="Ayuthaya"/>
          <w:sz w:val="22"/>
          <w:szCs w:val="22"/>
        </w:rPr>
        <w:tab/>
      </w:r>
      <w:r>
        <w:rPr>
          <w:rFonts w:ascii="Book Antiqua" w:hAnsi="Book Antiqua" w:cs="Ayuthaya"/>
          <w:sz w:val="22"/>
          <w:szCs w:val="22"/>
        </w:rPr>
        <w:tab/>
        <w:t>*Be f</w:t>
      </w:r>
      <w:r w:rsidR="00CB4DD3">
        <w:rPr>
          <w:rFonts w:ascii="Book Antiqua" w:hAnsi="Book Antiqua" w:cs="Ayuthaya"/>
          <w:sz w:val="22"/>
          <w:szCs w:val="22"/>
        </w:rPr>
        <w:t>ocus</w:t>
      </w:r>
      <w:r>
        <w:rPr>
          <w:rFonts w:ascii="Book Antiqua" w:hAnsi="Book Antiqua" w:cs="Ayuthaya"/>
          <w:sz w:val="22"/>
          <w:szCs w:val="22"/>
        </w:rPr>
        <w:t>ed</w:t>
      </w:r>
      <w:r w:rsidR="00CB4DD3">
        <w:rPr>
          <w:rFonts w:ascii="Book Antiqua" w:hAnsi="Book Antiqua" w:cs="Ayuthaya"/>
          <w:sz w:val="22"/>
          <w:szCs w:val="22"/>
        </w:rPr>
        <w:t xml:space="preserve"> and engage</w:t>
      </w:r>
      <w:r>
        <w:rPr>
          <w:rFonts w:ascii="Book Antiqua" w:hAnsi="Book Antiqua" w:cs="Ayuthaya"/>
          <w:sz w:val="22"/>
          <w:szCs w:val="22"/>
        </w:rPr>
        <w:t>d</w:t>
      </w:r>
      <w:r w:rsidR="005E1FB7">
        <w:rPr>
          <w:rFonts w:ascii="Book Antiqua" w:hAnsi="Book Antiqua" w:cs="Ayuthaya"/>
          <w:sz w:val="22"/>
          <w:szCs w:val="22"/>
        </w:rPr>
        <w:t xml:space="preserve"> in the class activity</w:t>
      </w:r>
    </w:p>
    <w:p w14:paraId="289A9771" w14:textId="0162F68A" w:rsidR="005E1FB7" w:rsidRDefault="002A2277" w:rsidP="007B24CE">
      <w:pPr>
        <w:rPr>
          <w:rFonts w:ascii="Book Antiqua" w:hAnsi="Book Antiqua" w:cs="Ayuthaya"/>
          <w:sz w:val="22"/>
          <w:szCs w:val="22"/>
        </w:rPr>
      </w:pPr>
      <w:r>
        <w:rPr>
          <w:rFonts w:ascii="Book Antiqua" w:hAnsi="Book Antiqua" w:cs="Ayuthaya"/>
          <w:sz w:val="22"/>
          <w:szCs w:val="22"/>
        </w:rPr>
        <w:tab/>
      </w:r>
      <w:r>
        <w:rPr>
          <w:rFonts w:ascii="Book Antiqua" w:hAnsi="Book Antiqua" w:cs="Ayuthaya"/>
          <w:sz w:val="22"/>
          <w:szCs w:val="22"/>
        </w:rPr>
        <w:tab/>
        <w:t xml:space="preserve">*Ba a </w:t>
      </w:r>
      <w:r w:rsidR="005E1FB7">
        <w:rPr>
          <w:rFonts w:ascii="Book Antiqua" w:hAnsi="Book Antiqua" w:cs="Ayuthaya"/>
          <w:sz w:val="22"/>
          <w:szCs w:val="22"/>
        </w:rPr>
        <w:t>consistent, independent and a self-motivated learner.</w:t>
      </w:r>
    </w:p>
    <w:p w14:paraId="08796E86" w14:textId="77777777" w:rsidR="000149DE" w:rsidRDefault="000149DE" w:rsidP="007B24CE">
      <w:pPr>
        <w:rPr>
          <w:rFonts w:ascii="Book Antiqua" w:hAnsi="Book Antiqua" w:cs="Ayuthaya"/>
          <w:sz w:val="22"/>
          <w:szCs w:val="22"/>
        </w:rPr>
      </w:pPr>
    </w:p>
    <w:p w14:paraId="53344906" w14:textId="47D86111" w:rsidR="00003BD5" w:rsidRPr="006B3FC0" w:rsidRDefault="005E1FB7" w:rsidP="00003BD5">
      <w:pPr>
        <w:rPr>
          <w:rFonts w:ascii="Book Antiqua" w:hAnsi="Book Antiqua" w:cs="Ayuthaya"/>
          <w:sz w:val="22"/>
          <w:szCs w:val="22"/>
        </w:rPr>
      </w:pPr>
      <w:r>
        <w:rPr>
          <w:rFonts w:ascii="Book Antiqua" w:hAnsi="Book Antiqua" w:cs="Ayuthaya"/>
          <w:sz w:val="22"/>
          <w:szCs w:val="22"/>
        </w:rPr>
        <w:lastRenderedPageBreak/>
        <w:t xml:space="preserve">Students are also given </w:t>
      </w:r>
      <w:r w:rsidR="00C926AB">
        <w:rPr>
          <w:rFonts w:ascii="Book Antiqua" w:hAnsi="Book Antiqua" w:cs="Ayuthaya"/>
          <w:sz w:val="22"/>
          <w:szCs w:val="22"/>
        </w:rPr>
        <w:t xml:space="preserve">class projects and </w:t>
      </w:r>
      <w:r>
        <w:rPr>
          <w:rFonts w:ascii="Book Antiqua" w:hAnsi="Book Antiqua" w:cs="Ayuthaya"/>
          <w:sz w:val="22"/>
          <w:szCs w:val="22"/>
        </w:rPr>
        <w:t>class assessments</w:t>
      </w:r>
      <w:r w:rsidR="00C926AB">
        <w:rPr>
          <w:rFonts w:ascii="Book Antiqua" w:hAnsi="Book Antiqua" w:cs="Ayuthaya"/>
          <w:sz w:val="22"/>
          <w:szCs w:val="22"/>
        </w:rPr>
        <w:t xml:space="preserve"> to evaluate their comprehension of the subject matter. Projects and assessments not completed in the allotted time frame may need to be completed and returned outside </w:t>
      </w:r>
      <w:r w:rsidR="00CB4DD3">
        <w:rPr>
          <w:rFonts w:ascii="Book Antiqua" w:hAnsi="Book Antiqua" w:cs="Ayuthaya"/>
          <w:sz w:val="22"/>
          <w:szCs w:val="22"/>
        </w:rPr>
        <w:t>of class. Each project is graded</w:t>
      </w:r>
      <w:r w:rsidR="00C926AB">
        <w:rPr>
          <w:rFonts w:ascii="Book Antiqua" w:hAnsi="Book Antiqua" w:cs="Ayuthaya"/>
          <w:sz w:val="22"/>
          <w:szCs w:val="22"/>
        </w:rPr>
        <w:t xml:space="preserve"> using a </w:t>
      </w:r>
      <w:r w:rsidR="009C514D">
        <w:rPr>
          <w:rFonts w:ascii="Book Antiqua" w:hAnsi="Book Antiqua" w:cs="Ayuthaya"/>
          <w:sz w:val="22"/>
          <w:szCs w:val="22"/>
        </w:rPr>
        <w:t>4-point</w:t>
      </w:r>
      <w:r w:rsidR="00D30890">
        <w:rPr>
          <w:rFonts w:ascii="Book Antiqua" w:hAnsi="Book Antiqua" w:cs="Ayuthaya"/>
          <w:sz w:val="22"/>
          <w:szCs w:val="22"/>
        </w:rPr>
        <w:t xml:space="preserve"> rubric.</w:t>
      </w:r>
      <w:r w:rsidR="00C926AB">
        <w:rPr>
          <w:rFonts w:ascii="Book Antiqua" w:hAnsi="Book Antiqua" w:cs="Ayuthaya"/>
          <w:sz w:val="22"/>
          <w:szCs w:val="22"/>
        </w:rPr>
        <w:t xml:space="preserve"> </w:t>
      </w:r>
      <w:r w:rsidR="00003BD5">
        <w:rPr>
          <w:rFonts w:ascii="Book Antiqua" w:hAnsi="Book Antiqua" w:cs="Ayuthaya"/>
          <w:sz w:val="22"/>
          <w:szCs w:val="22"/>
        </w:rPr>
        <w:t xml:space="preserve">Although the class assessments are important to me as an educator, ultimately class participation is the most important. All I ask is that a child tries to do their best. </w:t>
      </w:r>
    </w:p>
    <w:p w14:paraId="7733D1E5" w14:textId="77777777" w:rsidR="00904977" w:rsidRDefault="00904977" w:rsidP="00904977">
      <w:pPr>
        <w:rPr>
          <w:rFonts w:ascii="Chalkduster" w:hAnsi="Chalkduster" w:cs="Ayuthaya"/>
          <w:sz w:val="22"/>
          <w:szCs w:val="22"/>
        </w:rPr>
      </w:pPr>
    </w:p>
    <w:p w14:paraId="036D8523" w14:textId="77777777" w:rsidR="00F217CA" w:rsidRDefault="00F217CA" w:rsidP="00904977">
      <w:pPr>
        <w:rPr>
          <w:rFonts w:ascii="Chalkduster" w:hAnsi="Chalkduster" w:cs="Ayuthaya"/>
          <w:sz w:val="22"/>
          <w:szCs w:val="22"/>
        </w:rPr>
      </w:pPr>
    </w:p>
    <w:p w14:paraId="5E791FD6" w14:textId="77777777" w:rsidR="00904977" w:rsidRDefault="00904977" w:rsidP="00904977">
      <w:pPr>
        <w:rPr>
          <w:rFonts w:ascii="Chalkduster" w:hAnsi="Chalkduster" w:cs="Ayuthaya"/>
          <w:sz w:val="22"/>
          <w:szCs w:val="22"/>
        </w:rPr>
      </w:pPr>
      <w:r>
        <w:rPr>
          <w:rFonts w:ascii="Chalkduster" w:hAnsi="Chalkduster" w:cs="Ayuthaya"/>
          <w:sz w:val="22"/>
          <w:szCs w:val="22"/>
        </w:rPr>
        <w:t>Fine Arts Festivals (Our BIG Concerts!):</w:t>
      </w:r>
    </w:p>
    <w:p w14:paraId="67C74475" w14:textId="17E24492" w:rsidR="00904977" w:rsidRDefault="00904977" w:rsidP="00904977">
      <w:pPr>
        <w:rPr>
          <w:rFonts w:ascii="Book Antiqua" w:hAnsi="Book Antiqua" w:cs="Ayuthaya"/>
          <w:sz w:val="22"/>
          <w:szCs w:val="22"/>
        </w:rPr>
      </w:pPr>
      <w:r>
        <w:rPr>
          <w:rFonts w:ascii="Helvetica" w:hAnsi="Helvetica" w:cs="Helvetica"/>
          <w:noProof/>
        </w:rPr>
        <w:drawing>
          <wp:anchor distT="0" distB="0" distL="114300" distR="114300" simplePos="0" relativeHeight="251665408" behindDoc="0" locked="0" layoutInCell="1" allowOverlap="1" wp14:anchorId="1D5007B8" wp14:editId="2244F117">
            <wp:simplePos x="0" y="0"/>
            <wp:positionH relativeFrom="column">
              <wp:posOffset>0</wp:posOffset>
            </wp:positionH>
            <wp:positionV relativeFrom="paragraph">
              <wp:posOffset>1905</wp:posOffset>
            </wp:positionV>
            <wp:extent cx="706755" cy="1120140"/>
            <wp:effectExtent l="0" t="0" r="4445" b="0"/>
            <wp:wrapThrough wrapText="bothSides">
              <wp:wrapPolygon edited="0">
                <wp:start x="0" y="0"/>
                <wp:lineTo x="0" y="21061"/>
                <wp:lineTo x="20960" y="21061"/>
                <wp:lineTo x="20960"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755"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cs="Ayuthaya"/>
          <w:sz w:val="22"/>
          <w:szCs w:val="22"/>
        </w:rPr>
        <w:t xml:space="preserve">Each December and May the students perform in our Fine Arts Festival. These Festivals are very important because they are much like a final project determining a level of understanding and comprehension of musical and performance standards. </w:t>
      </w:r>
      <w:r w:rsidR="00003BD5">
        <w:rPr>
          <w:rFonts w:ascii="Book Antiqua" w:hAnsi="Book Antiqua" w:cs="Ayuthaya"/>
          <w:sz w:val="22"/>
          <w:szCs w:val="22"/>
        </w:rPr>
        <w:t xml:space="preserve">Students do receive a participation grade for our concerts during the second and fourth marking period. </w:t>
      </w:r>
      <w:r>
        <w:rPr>
          <w:rFonts w:ascii="Book Antiqua" w:hAnsi="Book Antiqua" w:cs="Ayuthaya"/>
          <w:sz w:val="22"/>
          <w:szCs w:val="22"/>
        </w:rPr>
        <w:t xml:space="preserve"> These performances provide families an opportunity to enjoy the children showcasing their enthusiasm, creativity and love of music.  And let’s just face it – they are just so darn cute</w:t>
      </w:r>
      <w:r w:rsidRPr="008648A6">
        <w:rPr>
          <w:rFonts w:ascii="Book Antiqua" w:hAnsi="Book Antiqua" w:cs="Ayuthaya"/>
          <w:sz w:val="22"/>
          <w:szCs w:val="22"/>
        </w:rPr>
        <w:t>!!</w:t>
      </w:r>
      <w:r>
        <w:rPr>
          <w:rFonts w:ascii="Book Antiqua" w:hAnsi="Book Antiqua" w:cs="Ayuthaya"/>
          <w:sz w:val="22"/>
          <w:szCs w:val="22"/>
        </w:rPr>
        <w:t xml:space="preserve"> </w:t>
      </w:r>
    </w:p>
    <w:p w14:paraId="531094C7" w14:textId="77777777" w:rsidR="00D30890" w:rsidRDefault="00D30890" w:rsidP="00904977">
      <w:pPr>
        <w:rPr>
          <w:rFonts w:ascii="Book Antiqua" w:hAnsi="Book Antiqua" w:cs="Ayuthaya"/>
          <w:sz w:val="22"/>
          <w:szCs w:val="22"/>
        </w:rPr>
      </w:pPr>
    </w:p>
    <w:p w14:paraId="104C277D" w14:textId="4F1791C0" w:rsidR="00D30890" w:rsidRDefault="00D30890" w:rsidP="00D30890">
      <w:pPr>
        <w:ind w:left="720" w:firstLine="720"/>
        <w:rPr>
          <w:rFonts w:ascii="Book Antiqua" w:hAnsi="Book Antiqua" w:cs="Ayuthaya"/>
          <w:sz w:val="22"/>
          <w:szCs w:val="22"/>
        </w:rPr>
      </w:pPr>
      <w:r>
        <w:rPr>
          <w:rFonts w:ascii="Book Antiqua" w:hAnsi="Book Antiqua" w:cs="Ayuthaya"/>
          <w:sz w:val="22"/>
          <w:szCs w:val="22"/>
        </w:rPr>
        <w:t>Our Winter Festiva</w:t>
      </w:r>
      <w:r w:rsidR="00F217CA">
        <w:rPr>
          <w:rFonts w:ascii="Book Antiqua" w:hAnsi="Book Antiqua" w:cs="Ayuthaya"/>
          <w:sz w:val="22"/>
          <w:szCs w:val="22"/>
        </w:rPr>
        <w:t>l is: Tuesday, December 11, 2018</w:t>
      </w:r>
      <w:r>
        <w:rPr>
          <w:rFonts w:ascii="Book Antiqua" w:hAnsi="Book Antiqua" w:cs="Ayuthaya"/>
          <w:sz w:val="22"/>
          <w:szCs w:val="22"/>
        </w:rPr>
        <w:t xml:space="preserve"> @ 6:30pm</w:t>
      </w:r>
    </w:p>
    <w:p w14:paraId="5493964A" w14:textId="7CB2448E" w:rsidR="00D30890" w:rsidRPr="00C07A57" w:rsidRDefault="00D30890" w:rsidP="00D30890">
      <w:pPr>
        <w:ind w:left="720" w:firstLine="720"/>
        <w:rPr>
          <w:rFonts w:ascii="Book Antiqua" w:hAnsi="Book Antiqua" w:cs="Ayuthaya"/>
          <w:sz w:val="22"/>
          <w:szCs w:val="22"/>
        </w:rPr>
      </w:pPr>
      <w:r w:rsidRPr="00B07873">
        <w:rPr>
          <w:rFonts w:ascii="Book Antiqua" w:hAnsi="Book Antiqua" w:cs="Ayuthaya"/>
          <w:sz w:val="22"/>
          <w:szCs w:val="22"/>
        </w:rPr>
        <w:t>Our Spring Fe</w:t>
      </w:r>
      <w:r w:rsidR="00F217CA">
        <w:rPr>
          <w:rFonts w:ascii="Book Antiqua" w:hAnsi="Book Antiqua" w:cs="Ayuthaya"/>
          <w:sz w:val="22"/>
          <w:szCs w:val="22"/>
        </w:rPr>
        <w:t>stival is: Tuesday, May 14</w:t>
      </w:r>
      <w:r w:rsidR="00B07873">
        <w:rPr>
          <w:rFonts w:ascii="Book Antiqua" w:hAnsi="Book Antiqua" w:cs="Ayuthaya"/>
          <w:sz w:val="22"/>
          <w:szCs w:val="22"/>
        </w:rPr>
        <w:t>,</w:t>
      </w:r>
      <w:r w:rsidR="00F217CA">
        <w:rPr>
          <w:rFonts w:ascii="Book Antiqua" w:hAnsi="Book Antiqua" w:cs="Ayuthaya"/>
          <w:sz w:val="22"/>
          <w:szCs w:val="22"/>
        </w:rPr>
        <w:t xml:space="preserve"> 2019</w:t>
      </w:r>
      <w:r w:rsidRPr="00B07873">
        <w:rPr>
          <w:rFonts w:ascii="Book Antiqua" w:hAnsi="Book Antiqua" w:cs="Ayuthaya"/>
          <w:sz w:val="22"/>
          <w:szCs w:val="22"/>
        </w:rPr>
        <w:t xml:space="preserve"> @ 6:30pm</w:t>
      </w:r>
    </w:p>
    <w:p w14:paraId="669B3D1D" w14:textId="77777777" w:rsidR="0061590E" w:rsidRDefault="0061590E" w:rsidP="00C926AB">
      <w:pPr>
        <w:jc w:val="both"/>
        <w:rPr>
          <w:rFonts w:ascii="Chalkduster" w:hAnsi="Chalkduster" w:cs="Big Caslon"/>
          <w:sz w:val="22"/>
          <w:szCs w:val="22"/>
        </w:rPr>
      </w:pPr>
    </w:p>
    <w:p w14:paraId="1B9942F8" w14:textId="77777777" w:rsidR="00F217CA" w:rsidRDefault="00F217CA" w:rsidP="00C926AB">
      <w:pPr>
        <w:jc w:val="both"/>
        <w:rPr>
          <w:rFonts w:ascii="Chalkduster" w:hAnsi="Chalkduster" w:cs="Big Caslon"/>
          <w:sz w:val="22"/>
          <w:szCs w:val="22"/>
        </w:rPr>
      </w:pPr>
    </w:p>
    <w:p w14:paraId="6C8480B0" w14:textId="77777777" w:rsidR="00C926AB" w:rsidRPr="00BB621D" w:rsidRDefault="00C926AB" w:rsidP="00C926AB">
      <w:pPr>
        <w:jc w:val="both"/>
        <w:rPr>
          <w:rFonts w:ascii="Chalkduster" w:hAnsi="Chalkduster" w:cs="Big Caslon"/>
          <w:sz w:val="22"/>
          <w:szCs w:val="22"/>
        </w:rPr>
      </w:pPr>
      <w:r w:rsidRPr="00BB621D">
        <w:rPr>
          <w:rFonts w:ascii="Chalkduster" w:hAnsi="Chalkduster" w:cs="Big Caslon"/>
          <w:sz w:val="22"/>
          <w:szCs w:val="22"/>
        </w:rPr>
        <w:t>ABOUT THE TEACHER:</w:t>
      </w:r>
    </w:p>
    <w:p w14:paraId="3249C325" w14:textId="561F2661" w:rsidR="00C926AB" w:rsidRPr="00BB621D" w:rsidRDefault="00C926AB" w:rsidP="00C926AB">
      <w:pPr>
        <w:ind w:firstLine="720"/>
        <w:rPr>
          <w:rFonts w:ascii="Book Antiqua" w:hAnsi="Book Antiqua" w:cs="Ayuthaya"/>
          <w:sz w:val="22"/>
          <w:szCs w:val="22"/>
        </w:rPr>
      </w:pPr>
      <w:r w:rsidRPr="00BB621D">
        <w:rPr>
          <w:rFonts w:ascii="Book Antiqua" w:hAnsi="Book Antiqua" w:cs="Ayuthaya"/>
          <w:noProof/>
          <w:sz w:val="22"/>
          <w:szCs w:val="22"/>
        </w:rPr>
        <w:drawing>
          <wp:anchor distT="0" distB="0" distL="114300" distR="114300" simplePos="0" relativeHeight="251660288" behindDoc="0" locked="0" layoutInCell="1" allowOverlap="1" wp14:anchorId="3F982425" wp14:editId="1B3B3F21">
            <wp:simplePos x="0" y="0"/>
            <wp:positionH relativeFrom="column">
              <wp:posOffset>114300</wp:posOffset>
            </wp:positionH>
            <wp:positionV relativeFrom="paragraph">
              <wp:posOffset>140970</wp:posOffset>
            </wp:positionV>
            <wp:extent cx="1006475" cy="138176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6475"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21D">
        <w:rPr>
          <w:rFonts w:ascii="Book Antiqua" w:hAnsi="Book Antiqua" w:cs="Ayuthaya"/>
          <w:sz w:val="22"/>
          <w:szCs w:val="22"/>
        </w:rPr>
        <w:t>M</w:t>
      </w:r>
      <w:r w:rsidR="00003BD5">
        <w:rPr>
          <w:rFonts w:ascii="Book Antiqua" w:hAnsi="Book Antiqua" w:cs="Ayuthaya"/>
          <w:sz w:val="22"/>
          <w:szCs w:val="22"/>
        </w:rPr>
        <w:t>rs. Kelly (Hudson) Busovsky</w:t>
      </w:r>
      <w:r w:rsidRPr="00BB621D">
        <w:rPr>
          <w:rFonts w:ascii="Book Antiqua" w:hAnsi="Book Antiqua" w:cs="Ayuthaya"/>
          <w:sz w:val="22"/>
          <w:szCs w:val="22"/>
        </w:rPr>
        <w:t xml:space="preserve"> is a 1995 graduate of Newark High School and a 1999 Graduate of Shenandoah Conservatory of Music where she received her BME (Bachelor’s of Music Education) with </w:t>
      </w:r>
      <w:r w:rsidR="00003BD5">
        <w:rPr>
          <w:rFonts w:ascii="Book Antiqua" w:hAnsi="Book Antiqua" w:cs="Ayuthaya"/>
          <w:sz w:val="22"/>
          <w:szCs w:val="22"/>
        </w:rPr>
        <w:t>an emphasis in voice. In 2011 Mrs. Busovsky</w:t>
      </w:r>
      <w:r w:rsidRPr="00BB621D">
        <w:rPr>
          <w:rFonts w:ascii="Book Antiqua" w:hAnsi="Book Antiqua" w:cs="Ayuthaya"/>
          <w:sz w:val="22"/>
          <w:szCs w:val="22"/>
        </w:rPr>
        <w:t xml:space="preserve"> received her Master’s Degree in Applied Technology in Education</w:t>
      </w:r>
      <w:r w:rsidR="00003BD5">
        <w:rPr>
          <w:rFonts w:ascii="Book Antiqua" w:hAnsi="Book Antiqua" w:cs="Ayuthaya"/>
          <w:sz w:val="22"/>
          <w:szCs w:val="22"/>
        </w:rPr>
        <w:t xml:space="preserve"> from Wilmington University. This year will be her 1</w:t>
      </w:r>
      <w:r w:rsidR="00F217CA">
        <w:rPr>
          <w:rFonts w:ascii="Book Antiqua" w:hAnsi="Book Antiqua" w:cs="Ayuthaya"/>
          <w:sz w:val="22"/>
          <w:szCs w:val="22"/>
        </w:rPr>
        <w:t>9</w:t>
      </w:r>
      <w:r w:rsidR="00003BD5" w:rsidRPr="00003BD5">
        <w:rPr>
          <w:rFonts w:ascii="Book Antiqua" w:hAnsi="Book Antiqua" w:cs="Ayuthaya"/>
          <w:sz w:val="22"/>
          <w:szCs w:val="22"/>
          <w:vertAlign w:val="superscript"/>
        </w:rPr>
        <w:t>th</w:t>
      </w:r>
      <w:r w:rsidR="00003BD5">
        <w:rPr>
          <w:rFonts w:ascii="Book Antiqua" w:hAnsi="Book Antiqua" w:cs="Ayuthaya"/>
          <w:sz w:val="22"/>
          <w:szCs w:val="22"/>
        </w:rPr>
        <w:t xml:space="preserve"> year </w:t>
      </w:r>
      <w:r w:rsidRPr="00BB621D">
        <w:rPr>
          <w:rFonts w:ascii="Book Antiqua" w:hAnsi="Book Antiqua" w:cs="Ayuthaya"/>
          <w:sz w:val="22"/>
          <w:szCs w:val="22"/>
        </w:rPr>
        <w:t>teaching Elementary Music, Beginning, Middle Scho</w:t>
      </w:r>
      <w:r w:rsidR="00003BD5">
        <w:rPr>
          <w:rFonts w:ascii="Book Antiqua" w:hAnsi="Book Antiqua" w:cs="Ayuthaya"/>
          <w:sz w:val="22"/>
          <w:szCs w:val="22"/>
        </w:rPr>
        <w:t xml:space="preserve">ol and High School Choirs </w:t>
      </w:r>
      <w:r w:rsidRPr="00BB621D">
        <w:rPr>
          <w:rFonts w:ascii="Book Antiqua" w:hAnsi="Book Antiqua" w:cs="Ayuthaya"/>
          <w:sz w:val="22"/>
          <w:szCs w:val="22"/>
        </w:rPr>
        <w:t>at Caravel Academy. M</w:t>
      </w:r>
      <w:r w:rsidR="00003BD5">
        <w:rPr>
          <w:rFonts w:ascii="Book Antiqua" w:hAnsi="Book Antiqua" w:cs="Ayuthaya"/>
          <w:sz w:val="22"/>
          <w:szCs w:val="22"/>
        </w:rPr>
        <w:t>rs. Busovsky</w:t>
      </w:r>
      <w:r w:rsidRPr="00BB621D">
        <w:rPr>
          <w:rFonts w:ascii="Book Antiqua" w:hAnsi="Book Antiqua" w:cs="Ayuthaya"/>
          <w:sz w:val="22"/>
          <w:szCs w:val="22"/>
        </w:rPr>
        <w:t xml:space="preserve"> is an active member of DMEA (Delaware Music Educators Association), </w:t>
      </w:r>
      <w:proofErr w:type="spellStart"/>
      <w:r w:rsidRPr="00BB621D">
        <w:rPr>
          <w:rFonts w:ascii="Book Antiqua" w:hAnsi="Book Antiqua" w:cs="Ayuthaya"/>
          <w:sz w:val="22"/>
          <w:szCs w:val="22"/>
        </w:rPr>
        <w:t>NAfME</w:t>
      </w:r>
      <w:proofErr w:type="spellEnd"/>
      <w:r w:rsidRPr="00BB621D">
        <w:rPr>
          <w:rFonts w:ascii="Book Antiqua" w:hAnsi="Book Antiqua" w:cs="Ayuthaya"/>
          <w:sz w:val="22"/>
          <w:szCs w:val="22"/>
        </w:rPr>
        <w:t xml:space="preserve"> (National Association for Music Educators) and the ACDA (American Choral Director’s Association). M</w:t>
      </w:r>
      <w:r w:rsidR="00003BD5">
        <w:rPr>
          <w:rFonts w:ascii="Book Antiqua" w:hAnsi="Book Antiqua" w:cs="Ayuthaya"/>
          <w:sz w:val="22"/>
          <w:szCs w:val="22"/>
        </w:rPr>
        <w:t>rs. Busovsky</w:t>
      </w:r>
      <w:r w:rsidRPr="00BB621D">
        <w:rPr>
          <w:rFonts w:ascii="Book Antiqua" w:hAnsi="Book Antiqua" w:cs="Ayuthaya"/>
          <w:sz w:val="22"/>
          <w:szCs w:val="22"/>
        </w:rPr>
        <w:t xml:space="preserve"> is also the Chair for Children’s Choirs for the State of Delaware and runs the Delaware Children’s Honor Choir. As the State Chair, she has presented and spoken about children’s choral music at ACDA conferences. </w:t>
      </w:r>
    </w:p>
    <w:p w14:paraId="52D028CC" w14:textId="77777777" w:rsidR="00C926AB" w:rsidRPr="00BB621D" w:rsidRDefault="00C926AB" w:rsidP="007B24CE">
      <w:pPr>
        <w:rPr>
          <w:rFonts w:ascii="Chalkduster" w:hAnsi="Chalkduster" w:cs="Ayuthaya"/>
          <w:sz w:val="22"/>
          <w:szCs w:val="22"/>
        </w:rPr>
      </w:pPr>
    </w:p>
    <w:p w14:paraId="16BA0975" w14:textId="77777777" w:rsidR="007B24CE" w:rsidRDefault="007B24CE" w:rsidP="007B24CE">
      <w:pPr>
        <w:rPr>
          <w:rFonts w:ascii="Chalkduster" w:hAnsi="Chalkduster" w:cs="Ayuthaya"/>
          <w:sz w:val="22"/>
          <w:szCs w:val="22"/>
        </w:rPr>
      </w:pPr>
      <w:r w:rsidRPr="00BB621D">
        <w:rPr>
          <w:rFonts w:ascii="Chalkduster" w:hAnsi="Chalkduster" w:cs="Ayuthaya"/>
          <w:sz w:val="22"/>
          <w:szCs w:val="22"/>
        </w:rPr>
        <w:t>TEACHING PHILOSOPHY:</w:t>
      </w:r>
      <w:r w:rsidR="00C451F2" w:rsidRPr="00BB621D">
        <w:rPr>
          <w:rFonts w:ascii="Chalkduster" w:hAnsi="Chalkduster" w:cs="Ayuthaya"/>
          <w:sz w:val="22"/>
          <w:szCs w:val="22"/>
        </w:rPr>
        <w:t xml:space="preserve"> </w:t>
      </w:r>
    </w:p>
    <w:p w14:paraId="7A097DD4" w14:textId="78BCC35D" w:rsidR="00553B6D" w:rsidRPr="00553B6D" w:rsidRDefault="0061590E" w:rsidP="007B24CE">
      <w:pPr>
        <w:rPr>
          <w:rFonts w:ascii="Book Antiqua" w:hAnsi="Book Antiqua" w:cs="Ayuthaya"/>
          <w:sz w:val="22"/>
          <w:szCs w:val="22"/>
        </w:rPr>
      </w:pPr>
      <w:r>
        <w:rPr>
          <w:rFonts w:ascii="Helvetica" w:hAnsi="Helvetica" w:cs="Helvetica"/>
          <w:noProof/>
        </w:rPr>
        <w:drawing>
          <wp:anchor distT="0" distB="0" distL="114300" distR="114300" simplePos="0" relativeHeight="251661312" behindDoc="0" locked="0" layoutInCell="1" allowOverlap="1" wp14:anchorId="46CA07FA" wp14:editId="4FA0E3FA">
            <wp:simplePos x="0" y="0"/>
            <wp:positionH relativeFrom="column">
              <wp:posOffset>0</wp:posOffset>
            </wp:positionH>
            <wp:positionV relativeFrom="paragraph">
              <wp:posOffset>4445</wp:posOffset>
            </wp:positionV>
            <wp:extent cx="1257300" cy="1485265"/>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485265"/>
                    </a:xfrm>
                    <a:prstGeom prst="rect">
                      <a:avLst/>
                    </a:prstGeom>
                    <a:noFill/>
                    <a:ln>
                      <a:noFill/>
                    </a:ln>
                  </pic:spPr>
                </pic:pic>
              </a:graphicData>
            </a:graphic>
            <wp14:sizeRelH relativeFrom="page">
              <wp14:pctWidth>0</wp14:pctWidth>
            </wp14:sizeRelH>
            <wp14:sizeRelV relativeFrom="page">
              <wp14:pctHeight>0</wp14:pctHeight>
            </wp14:sizeRelV>
          </wp:anchor>
        </w:drawing>
      </w:r>
      <w:r w:rsidR="00553B6D">
        <w:rPr>
          <w:rFonts w:ascii="Chalkduster" w:hAnsi="Chalkduster" w:cs="Ayuthaya"/>
          <w:sz w:val="22"/>
          <w:szCs w:val="22"/>
        </w:rPr>
        <w:tab/>
      </w:r>
      <w:r w:rsidR="006B3FC0">
        <w:rPr>
          <w:rFonts w:ascii="Book Antiqua" w:hAnsi="Book Antiqua" w:cs="Ayuthaya"/>
          <w:sz w:val="22"/>
          <w:szCs w:val="22"/>
        </w:rPr>
        <w:t>Music Education is an integral</w:t>
      </w:r>
      <w:r w:rsidR="00553B6D">
        <w:rPr>
          <w:rFonts w:ascii="Book Antiqua" w:hAnsi="Book Antiqua" w:cs="Ayuthaya"/>
          <w:sz w:val="22"/>
          <w:szCs w:val="22"/>
        </w:rPr>
        <w:t xml:space="preserve"> part of a child’s development. </w:t>
      </w:r>
      <w:r w:rsidR="00700E64">
        <w:rPr>
          <w:rFonts w:ascii="Book Antiqua" w:hAnsi="Book Antiqua" w:cs="Ayuthaya"/>
          <w:sz w:val="22"/>
          <w:szCs w:val="22"/>
        </w:rPr>
        <w:t xml:space="preserve">It is no secret that students who participate in music programs score higher on standardized tests and are more confident and well rounded. The music room offers a safe and enthusiastic environment to foster creativity, confidence, personal expression and FUN! Learning vocabulary, notes, rhythms and history are important but above all, developing a life-long love of the arts is the most important goal. </w:t>
      </w:r>
    </w:p>
    <w:p w14:paraId="592D3449" w14:textId="77777777" w:rsidR="007B24CE" w:rsidRPr="00BB621D" w:rsidRDefault="007B24CE" w:rsidP="007B24CE">
      <w:pPr>
        <w:rPr>
          <w:rFonts w:ascii="Chalkduster" w:hAnsi="Chalkduster" w:cs="Ayuthaya"/>
          <w:sz w:val="22"/>
          <w:szCs w:val="22"/>
        </w:rPr>
      </w:pPr>
    </w:p>
    <w:p w14:paraId="0410398C" w14:textId="77777777" w:rsidR="00F217CA" w:rsidRPr="00BB621D" w:rsidRDefault="00F217CA" w:rsidP="00F217CA">
      <w:pPr>
        <w:rPr>
          <w:rFonts w:ascii="Chalkduster" w:hAnsi="Chalkduster" w:cs="Ayuthaya"/>
          <w:sz w:val="22"/>
          <w:szCs w:val="22"/>
        </w:rPr>
      </w:pPr>
    </w:p>
    <w:p w14:paraId="7D7C6F52" w14:textId="77777777" w:rsidR="00F217CA" w:rsidRPr="00D51180" w:rsidRDefault="00F217CA" w:rsidP="00F217CA">
      <w:pPr>
        <w:rPr>
          <w:rFonts w:ascii="Book Antiqua" w:hAnsi="Book Antiqua" w:cs="Ayuthaya"/>
          <w:sz w:val="22"/>
          <w:szCs w:val="22"/>
        </w:rPr>
      </w:pPr>
      <w:r w:rsidRPr="00F60071">
        <w:rPr>
          <w:rFonts w:ascii="Chalkduster" w:hAnsi="Chalkduster"/>
          <w:b/>
          <w:noProof/>
          <w:color w:val="632423" w:themeColor="accent2" w:themeShade="80"/>
          <w:sz w:val="44"/>
          <w:szCs w:val="44"/>
        </w:rPr>
        <w:drawing>
          <wp:anchor distT="0" distB="0" distL="114300" distR="114300" simplePos="0" relativeHeight="251667456" behindDoc="0" locked="0" layoutInCell="1" allowOverlap="1" wp14:anchorId="29C79739" wp14:editId="6901380D">
            <wp:simplePos x="0" y="0"/>
            <wp:positionH relativeFrom="column">
              <wp:posOffset>-114300</wp:posOffset>
            </wp:positionH>
            <wp:positionV relativeFrom="paragraph">
              <wp:posOffset>43180</wp:posOffset>
            </wp:positionV>
            <wp:extent cx="1371600" cy="1238250"/>
            <wp:effectExtent l="0" t="0" r="0" b="6350"/>
            <wp:wrapThrough wrapText="bothSides">
              <wp:wrapPolygon edited="0">
                <wp:start x="0" y="0"/>
                <wp:lineTo x="0" y="21268"/>
                <wp:lineTo x="21200" y="21268"/>
                <wp:lineTo x="2120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top.jpg"/>
                    <pic:cNvPicPr/>
                  </pic:nvPicPr>
                  <pic:blipFill>
                    <a:blip r:embed="rId12">
                      <a:extLst>
                        <a:ext uri="{28A0092B-C50C-407E-A947-70E740481C1C}">
                          <a14:useLocalDpi xmlns:a14="http://schemas.microsoft.com/office/drawing/2010/main" val="0"/>
                        </a:ext>
                      </a:extLst>
                    </a:blip>
                    <a:stretch>
                      <a:fillRect/>
                    </a:stretch>
                  </pic:blipFill>
                  <pic:spPr>
                    <a:xfrm>
                      <a:off x="0" y="0"/>
                      <a:ext cx="1371600" cy="1238250"/>
                    </a:xfrm>
                    <a:prstGeom prst="rect">
                      <a:avLst/>
                    </a:prstGeom>
                  </pic:spPr>
                </pic:pic>
              </a:graphicData>
            </a:graphic>
            <wp14:sizeRelH relativeFrom="page">
              <wp14:pctWidth>0</wp14:pctWidth>
            </wp14:sizeRelH>
            <wp14:sizeRelV relativeFrom="page">
              <wp14:pctHeight>0</wp14:pctHeight>
            </wp14:sizeRelV>
          </wp:anchor>
        </w:drawing>
      </w:r>
      <w:r w:rsidRPr="00BB621D">
        <w:rPr>
          <w:rFonts w:ascii="Chalkduster" w:hAnsi="Chalkduster" w:cs="Ayuthaya"/>
          <w:sz w:val="22"/>
          <w:szCs w:val="22"/>
        </w:rPr>
        <w:t>METHOD OF COMMUNICATION:</w:t>
      </w:r>
      <w:r w:rsidRPr="00A617D4">
        <w:rPr>
          <w:rFonts w:ascii="Book Antiqua" w:hAnsi="Book Antiqua" w:cs="Ayuthaya"/>
          <w:sz w:val="22"/>
          <w:szCs w:val="22"/>
        </w:rPr>
        <w:t xml:space="preserve"> </w:t>
      </w:r>
      <w:r>
        <w:rPr>
          <w:rFonts w:ascii="Book Antiqua" w:hAnsi="Book Antiqua" w:cs="Ayuthaya"/>
          <w:sz w:val="22"/>
          <w:szCs w:val="22"/>
        </w:rPr>
        <w:t xml:space="preserve">Please feel free to email me at any time. </w:t>
      </w:r>
      <w:hyperlink r:id="rId13" w:history="1">
        <w:r w:rsidRPr="008B4472">
          <w:rPr>
            <w:rStyle w:val="Hyperlink"/>
            <w:rFonts w:ascii="Book Antiqua" w:hAnsi="Book Antiqua" w:cs="Ayuthaya"/>
            <w:sz w:val="22"/>
            <w:szCs w:val="22"/>
          </w:rPr>
          <w:t>kbusovsky@caravel.org</w:t>
        </w:r>
      </w:hyperlink>
      <w:r>
        <w:rPr>
          <w:rFonts w:ascii="Book Antiqua" w:hAnsi="Book Antiqua" w:cs="Ayuthaya"/>
          <w:sz w:val="22"/>
          <w:szCs w:val="22"/>
        </w:rPr>
        <w:t xml:space="preserve">.  Please check out our Music Department website to learn about all the wonderful programs we have to offer at Caravel and to see what is happening in music class! </w:t>
      </w:r>
      <w:hyperlink r:id="rId14" w:history="1">
        <w:r w:rsidRPr="00D93926">
          <w:rPr>
            <w:rStyle w:val="Hyperlink"/>
            <w:rFonts w:ascii="Book Antiqua" w:hAnsi="Book Antiqua" w:cs="Ayuthaya"/>
            <w:sz w:val="22"/>
            <w:szCs w:val="22"/>
          </w:rPr>
          <w:t>www.camusicboosters.com</w:t>
        </w:r>
      </w:hyperlink>
      <w:r>
        <w:rPr>
          <w:rFonts w:ascii="Book Antiqua" w:hAnsi="Book Antiqua" w:cs="Ayuthaya"/>
          <w:sz w:val="22"/>
          <w:szCs w:val="22"/>
        </w:rPr>
        <w:t xml:space="preserve"> Please also feel free to join our Music Boosters Association, which helps to raise funds for all of our music classes from preschool through high school. Learn more by joining the Caravel Academy Music Boosters on Facebook! </w:t>
      </w:r>
    </w:p>
    <w:p w14:paraId="57B3B74E" w14:textId="77777777" w:rsidR="004A58CC" w:rsidRPr="00BB621D" w:rsidRDefault="004A58CC" w:rsidP="0061590E">
      <w:pPr>
        <w:rPr>
          <w:rFonts w:ascii="Ayuthaya" w:hAnsi="Ayuthaya" w:cs="Ayuthaya"/>
          <w:sz w:val="22"/>
          <w:szCs w:val="22"/>
        </w:rPr>
      </w:pPr>
    </w:p>
    <w:sectPr w:rsidR="004A58CC" w:rsidRPr="00BB621D" w:rsidSect="002F15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halkduster">
    <w:panose1 w:val="03050602040202020205"/>
    <w:charset w:val="00"/>
    <w:family w:val="auto"/>
    <w:pitch w:val="variable"/>
    <w:sig w:usb0="8000002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Ayuthaya">
    <w:panose1 w:val="00000400000000000000"/>
    <w:charset w:val="00"/>
    <w:family w:val="auto"/>
    <w:pitch w:val="variable"/>
    <w:sig w:usb0="A10002FF" w:usb1="5000204A" w:usb2="00000020" w:usb3="00000000" w:csb0="000001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2A6"/>
    <w:rsid w:val="00003BD5"/>
    <w:rsid w:val="000149DE"/>
    <w:rsid w:val="00124776"/>
    <w:rsid w:val="002A2277"/>
    <w:rsid w:val="002B577C"/>
    <w:rsid w:val="002F1597"/>
    <w:rsid w:val="0038425A"/>
    <w:rsid w:val="00436088"/>
    <w:rsid w:val="004A58CC"/>
    <w:rsid w:val="004D6DE0"/>
    <w:rsid w:val="0050078E"/>
    <w:rsid w:val="00553B6D"/>
    <w:rsid w:val="005A7D5D"/>
    <w:rsid w:val="005B375D"/>
    <w:rsid w:val="005E1FB7"/>
    <w:rsid w:val="00601426"/>
    <w:rsid w:val="0061590E"/>
    <w:rsid w:val="006B3FC0"/>
    <w:rsid w:val="00700E64"/>
    <w:rsid w:val="00792376"/>
    <w:rsid w:val="007A62A6"/>
    <w:rsid w:val="007B0CF6"/>
    <w:rsid w:val="007B24CE"/>
    <w:rsid w:val="007C2FB9"/>
    <w:rsid w:val="00823358"/>
    <w:rsid w:val="008648A6"/>
    <w:rsid w:val="00904977"/>
    <w:rsid w:val="00921CF1"/>
    <w:rsid w:val="009C514D"/>
    <w:rsid w:val="009E5B9E"/>
    <w:rsid w:val="00A06350"/>
    <w:rsid w:val="00B07873"/>
    <w:rsid w:val="00B91CC5"/>
    <w:rsid w:val="00B96845"/>
    <w:rsid w:val="00BB3C47"/>
    <w:rsid w:val="00BB621D"/>
    <w:rsid w:val="00BC18FE"/>
    <w:rsid w:val="00BF7D7F"/>
    <w:rsid w:val="00C451F2"/>
    <w:rsid w:val="00C926AB"/>
    <w:rsid w:val="00CB4DD3"/>
    <w:rsid w:val="00CC2B9A"/>
    <w:rsid w:val="00D22CF3"/>
    <w:rsid w:val="00D30890"/>
    <w:rsid w:val="00E355C5"/>
    <w:rsid w:val="00F217CA"/>
    <w:rsid w:val="00F67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EBB3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C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CC5"/>
    <w:rPr>
      <w:rFonts w:ascii="Lucida Grande" w:hAnsi="Lucida Grande" w:cs="Lucida Grande"/>
      <w:sz w:val="18"/>
      <w:szCs w:val="18"/>
    </w:rPr>
  </w:style>
  <w:style w:type="character" w:styleId="Hyperlink">
    <w:name w:val="Hyperlink"/>
    <w:basedOn w:val="DefaultParagraphFont"/>
    <w:uiPriority w:val="99"/>
    <w:unhideWhenUsed/>
    <w:rsid w:val="004D6DE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C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CC5"/>
    <w:rPr>
      <w:rFonts w:ascii="Lucida Grande" w:hAnsi="Lucida Grande" w:cs="Lucida Grande"/>
      <w:sz w:val="18"/>
      <w:szCs w:val="18"/>
    </w:rPr>
  </w:style>
  <w:style w:type="character" w:styleId="Hyperlink">
    <w:name w:val="Hyperlink"/>
    <w:basedOn w:val="DefaultParagraphFont"/>
    <w:uiPriority w:val="99"/>
    <w:unhideWhenUsed/>
    <w:rsid w:val="004D6D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gif"/><Relationship Id="rId12" Type="http://schemas.openxmlformats.org/officeDocument/2006/relationships/image" Target="media/image7.jpg"/><Relationship Id="rId13" Type="http://schemas.openxmlformats.org/officeDocument/2006/relationships/hyperlink" Target="mailto:kbusovsky@caravel.org" TargetMode="External"/><Relationship Id="rId14" Type="http://schemas.openxmlformats.org/officeDocument/2006/relationships/hyperlink" Target="http://www.camusicboosters.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s://www.quavermusic.com/InfoCenter/FamilyOfPrograms/CurriculumMap_pdfs/1_CurrMap.pdf" TargetMode="External"/><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733</Words>
  <Characters>4181</Characters>
  <Application>Microsoft Macintosh Word</Application>
  <DocSecurity>0</DocSecurity>
  <Lines>34</Lines>
  <Paragraphs>9</Paragraphs>
  <ScaleCrop>false</ScaleCrop>
  <Company>Caravel Academy</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Caravel Academy</dc:creator>
  <cp:keywords/>
  <dc:description/>
  <cp:lastModifiedBy>Kelly Busovsky</cp:lastModifiedBy>
  <cp:revision>2</cp:revision>
  <cp:lastPrinted>2017-08-31T13:56:00Z</cp:lastPrinted>
  <dcterms:created xsi:type="dcterms:W3CDTF">2018-09-01T17:36:00Z</dcterms:created>
  <dcterms:modified xsi:type="dcterms:W3CDTF">2018-09-01T17:36:00Z</dcterms:modified>
</cp:coreProperties>
</file>